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6856" w14:textId="7C260A87" w:rsidR="00E476FC" w:rsidRDefault="00E476FC" w:rsidP="00E476FC">
      <w:pPr>
        <w:rPr>
          <w:b/>
          <w:sz w:val="36"/>
          <w:szCs w:val="36"/>
        </w:rPr>
      </w:pPr>
      <w:r w:rsidRPr="008C2735">
        <w:rPr>
          <w:b/>
          <w:sz w:val="36"/>
          <w:szCs w:val="36"/>
        </w:rPr>
        <w:t xml:space="preserve">Individual and Society: </w:t>
      </w:r>
      <w:r>
        <w:rPr>
          <w:b/>
          <w:sz w:val="36"/>
          <w:szCs w:val="36"/>
        </w:rPr>
        <w:t>Identity</w:t>
      </w:r>
    </w:p>
    <w:p w14:paraId="67F294F7" w14:textId="77777777" w:rsidR="00E476FC" w:rsidRDefault="00E476FC" w:rsidP="00E476FC">
      <w:pPr>
        <w:rPr>
          <w:b/>
          <w:sz w:val="36"/>
          <w:szCs w:val="36"/>
        </w:rPr>
      </w:pPr>
    </w:p>
    <w:p w14:paraId="6049ACF5" w14:textId="77777777" w:rsidR="00E476FC" w:rsidRPr="008C2735" w:rsidRDefault="00E476FC" w:rsidP="00E476FC">
      <w:pPr>
        <w:rPr>
          <w:b/>
          <w:sz w:val="36"/>
          <w:szCs w:val="36"/>
        </w:rPr>
      </w:pPr>
      <w:r w:rsidRPr="008C2735">
        <w:rPr>
          <w:b/>
          <w:sz w:val="36"/>
          <w:szCs w:val="36"/>
        </w:rPr>
        <w:t>Each of the following factors influences who we are:</w:t>
      </w:r>
    </w:p>
    <w:p w14:paraId="057D1C0F" w14:textId="77777777" w:rsidR="00E476FC" w:rsidRPr="008C2735" w:rsidRDefault="00E476FC" w:rsidP="00E476FC">
      <w:pPr>
        <w:numPr>
          <w:ilvl w:val="0"/>
          <w:numId w:val="1"/>
        </w:numPr>
        <w:rPr>
          <w:sz w:val="36"/>
          <w:szCs w:val="36"/>
        </w:rPr>
      </w:pPr>
      <w:r w:rsidRPr="008C2735">
        <w:rPr>
          <w:sz w:val="36"/>
          <w:szCs w:val="36"/>
        </w:rPr>
        <w:t xml:space="preserve">Individual choices and passions </w:t>
      </w:r>
    </w:p>
    <w:p w14:paraId="2BAA11E4" w14:textId="77777777" w:rsidR="00E476FC" w:rsidRPr="008C2735" w:rsidRDefault="00E476FC" w:rsidP="00E476FC">
      <w:pPr>
        <w:numPr>
          <w:ilvl w:val="0"/>
          <w:numId w:val="1"/>
        </w:numPr>
        <w:rPr>
          <w:sz w:val="36"/>
          <w:szCs w:val="36"/>
        </w:rPr>
      </w:pPr>
      <w:r w:rsidRPr="008C2735">
        <w:rPr>
          <w:sz w:val="36"/>
          <w:szCs w:val="36"/>
        </w:rPr>
        <w:t xml:space="preserve">Legacies of values, or mores, inherited from community, family, and other important individuals in our lives </w:t>
      </w:r>
    </w:p>
    <w:p w14:paraId="367D1246" w14:textId="77777777" w:rsidR="00E476FC" w:rsidRDefault="00E476FC" w:rsidP="00E476FC">
      <w:pPr>
        <w:numPr>
          <w:ilvl w:val="0"/>
          <w:numId w:val="1"/>
        </w:numPr>
        <w:rPr>
          <w:sz w:val="36"/>
          <w:szCs w:val="36"/>
        </w:rPr>
      </w:pPr>
      <w:r w:rsidRPr="008C2735">
        <w:rPr>
          <w:sz w:val="36"/>
          <w:szCs w:val="36"/>
        </w:rPr>
        <w:t>Labels our society uses to orga</w:t>
      </w:r>
      <w:r>
        <w:rPr>
          <w:sz w:val="36"/>
          <w:szCs w:val="36"/>
        </w:rPr>
        <w:t xml:space="preserve">nize and categorize its members </w:t>
      </w:r>
      <w:r>
        <w:rPr>
          <w:rStyle w:val="FootnoteReference"/>
          <w:sz w:val="36"/>
          <w:szCs w:val="36"/>
        </w:rPr>
        <w:footnoteReference w:id="1"/>
      </w:r>
    </w:p>
    <w:p w14:paraId="7732D4FA" w14:textId="77777777" w:rsidR="00E476FC" w:rsidRPr="009C5F2C" w:rsidRDefault="00E476FC" w:rsidP="00E476FC">
      <w:pPr>
        <w:ind w:left="720"/>
        <w:rPr>
          <w:sz w:val="36"/>
          <w:szCs w:val="36"/>
        </w:rPr>
      </w:pPr>
    </w:p>
    <w:p w14:paraId="74217AF2" w14:textId="77777777" w:rsidR="00E476FC" w:rsidRPr="008C2735" w:rsidRDefault="00E476FC" w:rsidP="00E476FC">
      <w:r w:rsidRPr="008C2735">
        <w:rPr>
          <w:b/>
          <w:bCs/>
        </w:rPr>
        <w:t xml:space="preserve">IDENTITY CHART: </w:t>
      </w:r>
      <w:hyperlink r:id="rId7" w:history="1">
        <w:r w:rsidRPr="008C2735">
          <w:rPr>
            <w:rStyle w:val="Hyperlink"/>
            <w:b/>
            <w:bCs/>
          </w:rPr>
          <w:t xml:space="preserve">Link to Facing History Explanation </w:t>
        </w:r>
      </w:hyperlink>
    </w:p>
    <w:p w14:paraId="43768721" w14:textId="77777777" w:rsidR="00E476FC" w:rsidRPr="008C2735" w:rsidRDefault="00E476FC" w:rsidP="00E476FC">
      <w:pPr>
        <w:rPr>
          <w:i/>
          <w:iCs/>
        </w:rPr>
      </w:pPr>
      <w:r w:rsidRPr="008C2735">
        <w:rPr>
          <w:b/>
          <w:bCs/>
        </w:rPr>
        <w:t>Brainstorm:</w:t>
      </w:r>
      <w:r w:rsidRPr="008C2735">
        <w:t xml:space="preserve"> </w:t>
      </w:r>
      <w:r w:rsidRPr="008C2735">
        <w:rPr>
          <w:i/>
          <w:iCs/>
        </w:rPr>
        <w:t>What factors contribute to who you are?</w:t>
      </w:r>
    </w:p>
    <w:p w14:paraId="352AE883" w14:textId="77777777" w:rsidR="00E476FC" w:rsidRPr="008C2735" w:rsidRDefault="00E476FC" w:rsidP="00E476FC">
      <w:pPr>
        <w:rPr>
          <w:i/>
          <w:iCs/>
        </w:rPr>
      </w:pPr>
    </w:p>
    <w:p w14:paraId="4A26B62B" w14:textId="7C4D4F5F" w:rsidR="00E476FC" w:rsidRPr="008C2735" w:rsidRDefault="00D62E43" w:rsidP="00E476FC">
      <w:r>
        <w:t xml:space="preserve">Activity: </w:t>
      </w:r>
      <w:r w:rsidR="00E476FC" w:rsidRPr="008C2735">
        <w:t>Creating an Identity Chart</w:t>
      </w:r>
      <w:r w:rsidR="00E476FC" w:rsidRPr="008C2735">
        <w:rPr>
          <w:rStyle w:val="FootnoteReference"/>
        </w:rPr>
        <w:footnoteReference w:id="2"/>
      </w:r>
    </w:p>
    <w:p w14:paraId="4A275B86" w14:textId="77777777" w:rsidR="00E476FC" w:rsidRPr="008C2735" w:rsidRDefault="00E476FC" w:rsidP="00E476FC">
      <w:r w:rsidRPr="008C2735">
        <w:rPr>
          <w:i/>
          <w:iCs/>
        </w:rPr>
        <w:t xml:space="preserve">Use the following steps to create an identity chart for yourself: </w:t>
      </w:r>
    </w:p>
    <w:p w14:paraId="62EEFD98" w14:textId="77777777" w:rsidR="00E476FC" w:rsidRPr="008C2735" w:rsidRDefault="00E476FC" w:rsidP="00E476FC">
      <w:pPr>
        <w:numPr>
          <w:ilvl w:val="0"/>
          <w:numId w:val="2"/>
        </w:numPr>
      </w:pPr>
      <w:r w:rsidRPr="008C2735">
        <w:t xml:space="preserve"> Draw a circle in the middle of a blank piece of paper or page in your journal. </w:t>
      </w:r>
    </w:p>
    <w:p w14:paraId="058388DD" w14:textId="77777777" w:rsidR="00E476FC" w:rsidRPr="008C2735" w:rsidRDefault="00E476FC" w:rsidP="00E476FC">
      <w:pPr>
        <w:numPr>
          <w:ilvl w:val="0"/>
          <w:numId w:val="2"/>
        </w:numPr>
      </w:pPr>
      <w:r w:rsidRPr="008C2735">
        <w:t xml:space="preserve"> Begin with the words or phrases that describe the way you see yourself. </w:t>
      </w:r>
    </w:p>
    <w:p w14:paraId="22263531" w14:textId="77777777" w:rsidR="00E476FC" w:rsidRPr="008C2735" w:rsidRDefault="00E476FC" w:rsidP="00E476FC">
      <w:pPr>
        <w:numPr>
          <w:ilvl w:val="0"/>
          <w:numId w:val="2"/>
        </w:numPr>
      </w:pPr>
      <w:r w:rsidRPr="008C2735">
        <w:t xml:space="preserve"> Add those words and phrases to your chart. </w:t>
      </w:r>
    </w:p>
    <w:p w14:paraId="2ED36767" w14:textId="77777777" w:rsidR="00E476FC" w:rsidRPr="008C2735" w:rsidRDefault="00E476FC" w:rsidP="00E476FC">
      <w:pPr>
        <w:numPr>
          <w:ilvl w:val="0"/>
          <w:numId w:val="2"/>
        </w:numPr>
      </w:pPr>
      <w:r w:rsidRPr="008C2735">
        <w:t xml:space="preserve"> Most people define themselves by using categories important to their culture. They include not only gender, age, and physical characteristics but also ties to a particular religion, class, neighborhood, school, and nation. Consider if any of these characteristics belong on your chart. </w:t>
      </w:r>
    </w:p>
    <w:p w14:paraId="7F32A2A5" w14:textId="77777777" w:rsidR="00E476FC" w:rsidRPr="008C2735" w:rsidRDefault="00E476FC" w:rsidP="00E476FC">
      <w:pPr>
        <w:numPr>
          <w:ilvl w:val="0"/>
          <w:numId w:val="2"/>
        </w:numPr>
      </w:pPr>
      <w:r w:rsidRPr="008C2735">
        <w:t xml:space="preserve"> You may wish to add new categories to your identity chart. How much of your identity do you create and how much of it is determined by things beyond your control? What other factors influence your identity? What can you add that does not fall into any of the categories listed above? </w:t>
      </w:r>
    </w:p>
    <w:p w14:paraId="5496980A" w14:textId="77777777" w:rsidR="00E476FC" w:rsidRPr="008C2735" w:rsidRDefault="00E476FC" w:rsidP="00E476FC">
      <w:pPr>
        <w:numPr>
          <w:ilvl w:val="0"/>
          <w:numId w:val="2"/>
        </w:numPr>
      </w:pPr>
      <w:r w:rsidRPr="008C2735">
        <w:t xml:space="preserve"> How does the way that other people think about you impact your identity? Consider multiple perspectives. Think about these questions as you think about what else to add to your chart: </w:t>
      </w:r>
    </w:p>
    <w:p w14:paraId="30539A77" w14:textId="77777777" w:rsidR="00E476FC" w:rsidRPr="008C2735" w:rsidRDefault="00E476FC" w:rsidP="00E476FC">
      <w:pPr>
        <w:pStyle w:val="ListParagraph"/>
        <w:numPr>
          <w:ilvl w:val="0"/>
          <w:numId w:val="3"/>
        </w:numPr>
      </w:pPr>
      <w:r w:rsidRPr="008C2735">
        <w:t xml:space="preserve">What labels would others attach to you? </w:t>
      </w:r>
    </w:p>
    <w:p w14:paraId="1259911D" w14:textId="77777777" w:rsidR="00E476FC" w:rsidRPr="008C2735" w:rsidRDefault="00E476FC" w:rsidP="00E476FC">
      <w:pPr>
        <w:pStyle w:val="ListParagraph"/>
        <w:numPr>
          <w:ilvl w:val="0"/>
          <w:numId w:val="3"/>
        </w:numPr>
      </w:pPr>
      <w:r w:rsidRPr="008C2735">
        <w:t xml:space="preserve">Do they see you as a leader or a follower? A conformist or a rebel? </w:t>
      </w:r>
    </w:p>
    <w:p w14:paraId="1120BCC3" w14:textId="77777777" w:rsidR="00E476FC" w:rsidRPr="008C2735" w:rsidRDefault="00E476FC" w:rsidP="00E476FC">
      <w:pPr>
        <w:pStyle w:val="ListParagraph"/>
        <w:numPr>
          <w:ilvl w:val="0"/>
          <w:numId w:val="3"/>
        </w:numPr>
      </w:pPr>
      <w:r w:rsidRPr="008C2735">
        <w:t xml:space="preserve">Are you a peacemaker, a bully, or a bystander? </w:t>
      </w:r>
    </w:p>
    <w:p w14:paraId="2FF6334C" w14:textId="77777777" w:rsidR="00E476FC" w:rsidRDefault="00E476FC" w:rsidP="00E476FC">
      <w:pPr>
        <w:pStyle w:val="ListParagraph"/>
        <w:numPr>
          <w:ilvl w:val="0"/>
          <w:numId w:val="3"/>
        </w:numPr>
      </w:pPr>
      <w:r w:rsidRPr="008C2735">
        <w:t>How do society’s labels influence the way you see yourself? The kinds of choices you and others make each day? For example, if a person is known as a bully, how likely is he or she to live up to that label</w:t>
      </w:r>
      <w:r>
        <w:t>?</w:t>
      </w:r>
      <w:r>
        <w:rPr>
          <w:rStyle w:val="FootnoteReference"/>
        </w:rPr>
        <w:footnoteReference w:id="3"/>
      </w:r>
    </w:p>
    <w:p w14:paraId="131AB5C4" w14:textId="77777777" w:rsidR="00E476FC" w:rsidRDefault="00E476FC" w:rsidP="00E476FC">
      <w:pPr>
        <w:pStyle w:val="ListParagraph"/>
        <w:ind w:left="1080"/>
      </w:pPr>
    </w:p>
    <w:p w14:paraId="02BBDACD" w14:textId="77777777" w:rsidR="00E476FC" w:rsidRDefault="00E476FC" w:rsidP="00E476FC">
      <w:pPr>
        <w:pStyle w:val="ListParagraph"/>
        <w:ind w:left="1080"/>
        <w:jc w:val="center"/>
        <w:rPr>
          <w:b/>
          <w:bCs/>
          <w:sz w:val="36"/>
          <w:szCs w:val="36"/>
        </w:rPr>
      </w:pPr>
      <w:r w:rsidRPr="009C5F2C">
        <w:rPr>
          <w:b/>
          <w:bCs/>
          <w:noProof/>
          <w:sz w:val="36"/>
          <w:szCs w:val="36"/>
        </w:rPr>
        <w:lastRenderedPageBreak/>
        <w:drawing>
          <wp:inline distT="0" distB="0" distL="0" distR="0" wp14:anchorId="77AE091D" wp14:editId="6AA09CC3">
            <wp:extent cx="3176030" cy="2854927"/>
            <wp:effectExtent l="0" t="0" r="0" b="0"/>
            <wp:docPr id="4" name="Shape 521"/>
            <wp:cNvGraphicFramePr/>
            <a:graphic xmlns:a="http://schemas.openxmlformats.org/drawingml/2006/main">
              <a:graphicData uri="http://schemas.openxmlformats.org/drawingml/2006/picture">
                <pic:pic xmlns:pic="http://schemas.openxmlformats.org/drawingml/2006/picture">
                  <pic:nvPicPr>
                    <pic:cNvPr id="2" name="Shape 521"/>
                    <pic:cNvPicPr preferRelativeResize="0"/>
                  </pic:nvPicPr>
                  <pic:blipFill rotWithShape="1">
                    <a:blip r:embed="rId8">
                      <a:alphaModFix/>
                    </a:blip>
                    <a:srcRect/>
                    <a:stretch/>
                  </pic:blipFill>
                  <pic:spPr>
                    <a:xfrm>
                      <a:off x="0" y="0"/>
                      <a:ext cx="3176030" cy="2854927"/>
                    </a:xfrm>
                    <a:prstGeom prst="rect">
                      <a:avLst/>
                    </a:prstGeom>
                    <a:noFill/>
                    <a:ln>
                      <a:noFill/>
                    </a:ln>
                  </pic:spPr>
                </pic:pic>
              </a:graphicData>
            </a:graphic>
          </wp:inline>
        </w:drawing>
      </w:r>
    </w:p>
    <w:p w14:paraId="7BC59F98" w14:textId="77777777" w:rsidR="00E476FC" w:rsidRDefault="00E476FC" w:rsidP="00E476FC">
      <w:pPr>
        <w:pStyle w:val="ListParagraph"/>
        <w:ind w:left="1080"/>
        <w:jc w:val="center"/>
        <w:rPr>
          <w:b/>
          <w:bCs/>
          <w:sz w:val="36"/>
          <w:szCs w:val="36"/>
        </w:rPr>
      </w:pPr>
    </w:p>
    <w:p w14:paraId="6788821B" w14:textId="77777777" w:rsidR="00E476FC" w:rsidRDefault="00E476FC" w:rsidP="00E476FC">
      <w:pPr>
        <w:rPr>
          <w:sz w:val="36"/>
          <w:szCs w:val="36"/>
        </w:rPr>
      </w:pPr>
    </w:p>
    <w:p w14:paraId="7AF42856" w14:textId="77104803" w:rsidR="00E476FC" w:rsidRPr="009C5F2C" w:rsidRDefault="00D62E43" w:rsidP="00E476FC">
      <w:pPr>
        <w:rPr>
          <w:sz w:val="36"/>
          <w:szCs w:val="36"/>
        </w:rPr>
      </w:pPr>
      <w:r w:rsidRPr="00D62E43">
        <w:rPr>
          <w:sz w:val="36"/>
          <w:szCs w:val="36"/>
        </w:rPr>
        <w:t>Activity:</w:t>
      </w:r>
      <w:r w:rsidRPr="009C5F2C">
        <w:rPr>
          <w:b/>
          <w:bCs/>
          <w:sz w:val="36"/>
          <w:szCs w:val="36"/>
        </w:rPr>
        <w:t xml:space="preserve"> </w:t>
      </w:r>
      <w:r w:rsidR="00E476FC" w:rsidRPr="009C5F2C">
        <w:rPr>
          <w:b/>
          <w:bCs/>
          <w:sz w:val="36"/>
          <w:szCs w:val="36"/>
        </w:rPr>
        <w:t>Pair-Share</w:t>
      </w:r>
      <w:r w:rsidR="00E476FC">
        <w:rPr>
          <w:b/>
          <w:bCs/>
          <w:sz w:val="36"/>
          <w:szCs w:val="36"/>
        </w:rPr>
        <w:t xml:space="preserve"> </w:t>
      </w:r>
    </w:p>
    <w:p w14:paraId="03BC65FB" w14:textId="77777777" w:rsidR="00E476FC" w:rsidRDefault="00E476FC" w:rsidP="00E476FC">
      <w:pPr>
        <w:numPr>
          <w:ilvl w:val="0"/>
          <w:numId w:val="4"/>
        </w:numPr>
        <w:rPr>
          <w:sz w:val="36"/>
          <w:szCs w:val="36"/>
        </w:rPr>
      </w:pPr>
      <w:r w:rsidRPr="009C5F2C">
        <w:rPr>
          <w:sz w:val="36"/>
          <w:szCs w:val="36"/>
        </w:rPr>
        <w:t>Find someone in the room you do not know to spend 2 minutes sharing your identity chart. Repeat.</w:t>
      </w:r>
    </w:p>
    <w:p w14:paraId="6DA0EFAD" w14:textId="77777777" w:rsidR="00E476FC" w:rsidRPr="009C5F2C" w:rsidRDefault="00E476FC" w:rsidP="00E476FC">
      <w:pPr>
        <w:rPr>
          <w:sz w:val="36"/>
          <w:szCs w:val="36"/>
        </w:rPr>
      </w:pPr>
    </w:p>
    <w:p w14:paraId="5217A11B" w14:textId="77777777" w:rsidR="00E476FC" w:rsidRPr="009C5F2C" w:rsidRDefault="00E476FC" w:rsidP="00E476FC">
      <w:pPr>
        <w:rPr>
          <w:sz w:val="36"/>
          <w:szCs w:val="36"/>
        </w:rPr>
      </w:pPr>
      <w:r w:rsidRPr="009C5F2C">
        <w:rPr>
          <w:b/>
          <w:bCs/>
          <w:sz w:val="36"/>
          <w:szCs w:val="36"/>
        </w:rPr>
        <w:t xml:space="preserve">Guiding Questions for </w:t>
      </w:r>
      <w:r>
        <w:rPr>
          <w:b/>
          <w:bCs/>
          <w:sz w:val="36"/>
          <w:szCs w:val="36"/>
        </w:rPr>
        <w:t xml:space="preserve">Class </w:t>
      </w:r>
      <w:r w:rsidRPr="009C5F2C">
        <w:rPr>
          <w:b/>
          <w:bCs/>
          <w:sz w:val="36"/>
          <w:szCs w:val="36"/>
        </w:rPr>
        <w:t xml:space="preserve">Discussion: </w:t>
      </w:r>
    </w:p>
    <w:p w14:paraId="6F8C59F4" w14:textId="77777777" w:rsidR="00E476FC" w:rsidRPr="00626FFD" w:rsidRDefault="00E476FC" w:rsidP="00E476FC">
      <w:pPr>
        <w:pStyle w:val="ListParagraph"/>
        <w:numPr>
          <w:ilvl w:val="0"/>
          <w:numId w:val="5"/>
        </w:numPr>
        <w:rPr>
          <w:b/>
          <w:sz w:val="36"/>
          <w:szCs w:val="36"/>
        </w:rPr>
      </w:pPr>
      <w:r w:rsidRPr="00626FFD">
        <w:rPr>
          <w:b/>
          <w:i/>
          <w:iCs/>
          <w:sz w:val="36"/>
          <w:szCs w:val="36"/>
        </w:rPr>
        <w:t xml:space="preserve">To what extent do we choose the names and labels others use for us?  </w:t>
      </w:r>
    </w:p>
    <w:p w14:paraId="7663DAFA" w14:textId="77777777" w:rsidR="00E476FC" w:rsidRPr="009C5F2C" w:rsidRDefault="00E476FC" w:rsidP="00E476FC">
      <w:pPr>
        <w:pStyle w:val="ListParagraph"/>
        <w:numPr>
          <w:ilvl w:val="0"/>
          <w:numId w:val="5"/>
        </w:numPr>
        <w:rPr>
          <w:sz w:val="36"/>
          <w:szCs w:val="36"/>
        </w:rPr>
      </w:pPr>
      <w:r w:rsidRPr="00626FFD">
        <w:rPr>
          <w:b/>
          <w:i/>
          <w:iCs/>
          <w:sz w:val="36"/>
          <w:szCs w:val="36"/>
        </w:rPr>
        <w:t>What parts of our identities do we choose for ourselves?  What parts are chosen for us by others, or by society?</w:t>
      </w:r>
      <w:r w:rsidRPr="00626FFD">
        <w:rPr>
          <w:rStyle w:val="FootnoteReference"/>
          <w:b/>
          <w:i/>
          <w:iCs/>
          <w:sz w:val="36"/>
          <w:szCs w:val="36"/>
        </w:rPr>
        <w:footnoteReference w:id="4"/>
      </w:r>
    </w:p>
    <w:p w14:paraId="6FD4940A" w14:textId="77777777" w:rsidR="00E476FC" w:rsidRDefault="00E476FC" w:rsidP="00E476FC">
      <w:pPr>
        <w:rPr>
          <w:sz w:val="36"/>
          <w:szCs w:val="36"/>
        </w:rPr>
      </w:pPr>
    </w:p>
    <w:p w14:paraId="49404123" w14:textId="77777777" w:rsidR="00E476FC" w:rsidRDefault="00E476FC" w:rsidP="00E476FC">
      <w:pPr>
        <w:rPr>
          <w:sz w:val="36"/>
          <w:szCs w:val="36"/>
        </w:rPr>
      </w:pPr>
    </w:p>
    <w:p w14:paraId="410FBF25" w14:textId="77777777" w:rsidR="00E476FC" w:rsidRDefault="00E476FC" w:rsidP="00E476FC">
      <w:pPr>
        <w:rPr>
          <w:b/>
          <w:sz w:val="36"/>
          <w:szCs w:val="36"/>
        </w:rPr>
      </w:pPr>
    </w:p>
    <w:p w14:paraId="1424C9B5" w14:textId="77777777" w:rsidR="00E476FC" w:rsidRDefault="00E476FC" w:rsidP="00E476FC">
      <w:pPr>
        <w:rPr>
          <w:b/>
          <w:sz w:val="36"/>
          <w:szCs w:val="36"/>
        </w:rPr>
      </w:pPr>
    </w:p>
    <w:p w14:paraId="625AE15E" w14:textId="77777777" w:rsidR="00E476FC" w:rsidRDefault="00E476FC" w:rsidP="00E476FC">
      <w:pPr>
        <w:rPr>
          <w:b/>
          <w:sz w:val="36"/>
          <w:szCs w:val="36"/>
        </w:rPr>
      </w:pPr>
    </w:p>
    <w:p w14:paraId="33A4E308" w14:textId="77777777" w:rsidR="0011731F" w:rsidRDefault="0011731F" w:rsidP="00E476FC">
      <w:pPr>
        <w:rPr>
          <w:b/>
          <w:sz w:val="36"/>
          <w:szCs w:val="36"/>
        </w:rPr>
      </w:pPr>
    </w:p>
    <w:p w14:paraId="57A67CDA" w14:textId="77777777" w:rsidR="0011731F" w:rsidRDefault="0011731F" w:rsidP="00E476FC">
      <w:pPr>
        <w:rPr>
          <w:b/>
          <w:sz w:val="36"/>
          <w:szCs w:val="36"/>
        </w:rPr>
      </w:pPr>
    </w:p>
    <w:p w14:paraId="5384D154" w14:textId="77777777" w:rsidR="00E476FC" w:rsidRDefault="00E476FC" w:rsidP="00E476FC">
      <w:pPr>
        <w:rPr>
          <w:b/>
          <w:sz w:val="36"/>
          <w:szCs w:val="36"/>
        </w:rPr>
      </w:pPr>
      <w:r w:rsidRPr="005412A7">
        <w:rPr>
          <w:b/>
          <w:sz w:val="36"/>
          <w:szCs w:val="36"/>
        </w:rPr>
        <w:lastRenderedPageBreak/>
        <w:t>Discussion on Stereotypes</w:t>
      </w:r>
      <w:r>
        <w:rPr>
          <w:b/>
          <w:sz w:val="36"/>
          <w:szCs w:val="36"/>
        </w:rPr>
        <w:t xml:space="preserve"> and Bias</w:t>
      </w:r>
      <w:r>
        <w:rPr>
          <w:rStyle w:val="FootnoteReference"/>
          <w:sz w:val="36"/>
          <w:szCs w:val="36"/>
        </w:rPr>
        <w:footnoteReference w:id="5"/>
      </w:r>
    </w:p>
    <w:p w14:paraId="295F58DC" w14:textId="77777777" w:rsidR="00E476FC" w:rsidRDefault="00E476FC" w:rsidP="00E476FC">
      <w:pPr>
        <w:rPr>
          <w:b/>
          <w:sz w:val="36"/>
          <w:szCs w:val="36"/>
        </w:rPr>
      </w:pPr>
    </w:p>
    <w:p w14:paraId="49E0C57D" w14:textId="77777777" w:rsidR="00E476FC" w:rsidRDefault="00E476FC" w:rsidP="00E476FC">
      <w:pPr>
        <w:numPr>
          <w:ilvl w:val="0"/>
          <w:numId w:val="6"/>
        </w:numPr>
        <w:rPr>
          <w:sz w:val="36"/>
          <w:szCs w:val="36"/>
        </w:rPr>
      </w:pPr>
      <w:r w:rsidRPr="005412A7">
        <w:rPr>
          <w:sz w:val="36"/>
          <w:szCs w:val="36"/>
        </w:rPr>
        <w:t xml:space="preserve">Begin this discussion with the class by sharing the following quotation by psychologist Deborah Tannen: </w:t>
      </w:r>
    </w:p>
    <w:p w14:paraId="4F0536E2" w14:textId="77777777" w:rsidR="00E476FC" w:rsidRPr="005412A7" w:rsidRDefault="00E476FC" w:rsidP="00E476FC">
      <w:pPr>
        <w:ind w:left="720"/>
        <w:rPr>
          <w:sz w:val="36"/>
          <w:szCs w:val="36"/>
        </w:rPr>
      </w:pPr>
    </w:p>
    <w:p w14:paraId="16175A37" w14:textId="77777777" w:rsidR="00E476FC" w:rsidRDefault="00E476FC" w:rsidP="00E476FC">
      <w:pPr>
        <w:rPr>
          <w:sz w:val="36"/>
          <w:szCs w:val="36"/>
        </w:rPr>
      </w:pPr>
      <w:r w:rsidRPr="005412A7">
        <w:rPr>
          <w:sz w:val="36"/>
          <w:szCs w:val="36"/>
        </w:rPr>
        <w:t xml:space="preserve">“We all know we are unique individuals, but we tend to see others as representatives of groups. It’s a natural tendency, since we must see the world in patterns in order to make sense of it; we wouldn’t be able to deal with the daily onslaught of people and objects if we couldn’t predict a lot about them and feel that we know who or what they are.” </w:t>
      </w:r>
    </w:p>
    <w:p w14:paraId="18ECA8DB" w14:textId="77777777" w:rsidR="00E476FC" w:rsidRPr="005412A7" w:rsidRDefault="00E476FC" w:rsidP="00E476FC">
      <w:pPr>
        <w:rPr>
          <w:sz w:val="36"/>
          <w:szCs w:val="36"/>
        </w:rPr>
      </w:pPr>
    </w:p>
    <w:p w14:paraId="4A1687DD" w14:textId="7972B365" w:rsidR="00E476FC" w:rsidRDefault="00D62E43" w:rsidP="00D62E43">
      <w:pPr>
        <w:rPr>
          <w:sz w:val="36"/>
          <w:szCs w:val="36"/>
        </w:rPr>
      </w:pPr>
      <w:r>
        <w:rPr>
          <w:sz w:val="36"/>
          <w:szCs w:val="36"/>
        </w:rPr>
        <w:t xml:space="preserve">Activity: </w:t>
      </w:r>
      <w:r w:rsidR="00E476FC" w:rsidRPr="005412A7">
        <w:rPr>
          <w:sz w:val="36"/>
          <w:szCs w:val="36"/>
        </w:rPr>
        <w:t xml:space="preserve">Ask students to respond to Tannen in </w:t>
      </w:r>
      <w:r w:rsidR="00E476FC">
        <w:rPr>
          <w:sz w:val="36"/>
          <w:szCs w:val="36"/>
        </w:rPr>
        <w:t xml:space="preserve">writing/ in </w:t>
      </w:r>
      <w:r w:rsidR="00E476FC" w:rsidRPr="005412A7">
        <w:rPr>
          <w:sz w:val="36"/>
          <w:szCs w:val="36"/>
        </w:rPr>
        <w:t xml:space="preserve">their journals. </w:t>
      </w:r>
    </w:p>
    <w:p w14:paraId="5D670CDD" w14:textId="77777777" w:rsidR="00E476FC" w:rsidRDefault="00E476FC" w:rsidP="00E476FC">
      <w:pPr>
        <w:ind w:left="720"/>
        <w:rPr>
          <w:sz w:val="36"/>
          <w:szCs w:val="36"/>
        </w:rPr>
      </w:pPr>
      <w:r w:rsidRPr="005412A7">
        <w:rPr>
          <w:sz w:val="36"/>
          <w:szCs w:val="36"/>
        </w:rPr>
        <w:t xml:space="preserve">Do they agree? What is the benefit of seeing the world in patterns and viewing others as representatives of groups? What gets lost when we categorize our experiences in this way? What kinds of stories do we attach to the groups we use to categorize other people? When is it offensive or harmful to see others as representatives of groups? </w:t>
      </w:r>
    </w:p>
    <w:p w14:paraId="5565637C" w14:textId="77777777" w:rsidR="00E476FC" w:rsidRPr="005412A7" w:rsidRDefault="00E476FC" w:rsidP="00E476FC">
      <w:pPr>
        <w:ind w:left="720"/>
        <w:rPr>
          <w:sz w:val="36"/>
          <w:szCs w:val="36"/>
        </w:rPr>
      </w:pPr>
    </w:p>
    <w:p w14:paraId="2DA666C9" w14:textId="068DF71F" w:rsidR="00E476FC" w:rsidRDefault="00D62E43" w:rsidP="00D62E43">
      <w:pPr>
        <w:ind w:left="720"/>
        <w:rPr>
          <w:sz w:val="36"/>
          <w:szCs w:val="36"/>
        </w:rPr>
      </w:pPr>
      <w:r>
        <w:rPr>
          <w:sz w:val="36"/>
          <w:szCs w:val="36"/>
        </w:rPr>
        <w:t>A</w:t>
      </w:r>
      <w:r w:rsidR="00E476FC" w:rsidRPr="005412A7">
        <w:rPr>
          <w:sz w:val="36"/>
          <w:szCs w:val="36"/>
        </w:rPr>
        <w:t xml:space="preserve">sk students to write a working definition for the words </w:t>
      </w:r>
      <w:r w:rsidR="00E476FC" w:rsidRPr="005412A7">
        <w:rPr>
          <w:i/>
          <w:iCs/>
          <w:sz w:val="36"/>
          <w:szCs w:val="36"/>
        </w:rPr>
        <w:t>stereotype and bias</w:t>
      </w:r>
      <w:r>
        <w:rPr>
          <w:sz w:val="36"/>
          <w:szCs w:val="36"/>
        </w:rPr>
        <w:t>.</w:t>
      </w:r>
    </w:p>
    <w:p w14:paraId="0F4E0CB3" w14:textId="77777777" w:rsidR="00D62E43" w:rsidRDefault="00D62E43" w:rsidP="00D62E43">
      <w:pPr>
        <w:ind w:left="720"/>
        <w:rPr>
          <w:sz w:val="36"/>
          <w:szCs w:val="36"/>
        </w:rPr>
      </w:pPr>
    </w:p>
    <w:p w14:paraId="4962CD94" w14:textId="248F671E" w:rsidR="004601D0" w:rsidRPr="0011731F" w:rsidRDefault="00E476FC" w:rsidP="00D62E43">
      <w:pPr>
        <w:ind w:left="720"/>
        <w:rPr>
          <w:sz w:val="36"/>
          <w:szCs w:val="36"/>
        </w:rPr>
        <w:sectPr w:rsidR="004601D0" w:rsidRPr="0011731F" w:rsidSect="00E476FC">
          <w:pgSz w:w="12240" w:h="15840"/>
          <w:pgMar w:top="675" w:right="1440" w:bottom="1440" w:left="1440" w:header="720" w:footer="720" w:gutter="0"/>
          <w:cols w:space="720"/>
          <w:titlePg/>
          <w:docGrid w:linePitch="360"/>
        </w:sectPr>
      </w:pPr>
      <w:r w:rsidRPr="00C331AC">
        <w:rPr>
          <w:sz w:val="36"/>
          <w:szCs w:val="36"/>
        </w:rPr>
        <w:t>Discus</w:t>
      </w:r>
      <w:r>
        <w:rPr>
          <w:sz w:val="36"/>
          <w:szCs w:val="36"/>
        </w:rPr>
        <w:t xml:space="preserve">s these as a class to come </w:t>
      </w:r>
      <w:r w:rsidR="004601D0">
        <w:rPr>
          <w:sz w:val="36"/>
          <w:szCs w:val="36"/>
        </w:rPr>
        <w:t>to a consensus on their meaning</w:t>
      </w:r>
      <w:r w:rsidR="0011731F">
        <w:rPr>
          <w:sz w:val="36"/>
          <w:szCs w:val="36"/>
        </w:rPr>
        <w:t xml:space="preserve">. </w:t>
      </w:r>
    </w:p>
    <w:p w14:paraId="255D19CB" w14:textId="77777777" w:rsidR="00A56FF9" w:rsidRDefault="00A56FF9" w:rsidP="004601D0"/>
    <w:sectPr w:rsidR="00A56FF9" w:rsidSect="005C15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16CF3" w14:textId="77777777" w:rsidR="009B4DC5" w:rsidRDefault="009B4DC5" w:rsidP="00E476FC">
      <w:r>
        <w:separator/>
      </w:r>
    </w:p>
  </w:endnote>
  <w:endnote w:type="continuationSeparator" w:id="0">
    <w:p w14:paraId="639D3A62" w14:textId="77777777" w:rsidR="009B4DC5" w:rsidRDefault="009B4DC5" w:rsidP="00E4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F408" w14:textId="77777777" w:rsidR="009B4DC5" w:rsidRDefault="009B4DC5" w:rsidP="00E476FC">
      <w:r>
        <w:separator/>
      </w:r>
    </w:p>
  </w:footnote>
  <w:footnote w:type="continuationSeparator" w:id="0">
    <w:p w14:paraId="24EC9C17" w14:textId="77777777" w:rsidR="009B4DC5" w:rsidRDefault="009B4DC5" w:rsidP="00E476FC">
      <w:r>
        <w:continuationSeparator/>
      </w:r>
    </w:p>
  </w:footnote>
  <w:footnote w:id="1">
    <w:p w14:paraId="4EADE1A6" w14:textId="2575EDBD" w:rsidR="00E476FC" w:rsidRPr="008C2735" w:rsidRDefault="00E476FC" w:rsidP="00C843F4">
      <w:r>
        <w:rPr>
          <w:rStyle w:val="FootnoteReference"/>
        </w:rPr>
        <w:footnoteRef/>
      </w:r>
      <w:r>
        <w:t xml:space="preserve"> </w:t>
      </w:r>
      <w:r w:rsidRPr="008C2735">
        <w:t xml:space="preserve">Adapted from </w:t>
      </w:r>
      <w:r w:rsidRPr="008C2735">
        <w:rPr>
          <w:i/>
          <w:iCs/>
        </w:rPr>
        <w:t>Facing History and Ourselves Teaching Mockingbird</w:t>
      </w:r>
      <w:r w:rsidRPr="008C2735">
        <w:t>, p 22.</w:t>
      </w:r>
    </w:p>
  </w:footnote>
  <w:footnote w:id="2">
    <w:p w14:paraId="15D4BA51" w14:textId="40EAF927" w:rsidR="00E476FC" w:rsidRPr="00C843F4" w:rsidRDefault="00E476FC" w:rsidP="00C843F4">
      <w:pPr>
        <w:rPr>
          <w:sz w:val="36"/>
          <w:szCs w:val="36"/>
        </w:rPr>
      </w:pPr>
      <w:r>
        <w:rPr>
          <w:rStyle w:val="FootnoteReference"/>
        </w:rPr>
        <w:footnoteRef/>
      </w:r>
      <w:r>
        <w:t xml:space="preserve"> </w:t>
      </w:r>
      <w:hyperlink r:id="rId1" w:history="1">
        <w:r w:rsidRPr="008C2735">
          <w:rPr>
            <w:rStyle w:val="Hyperlink"/>
          </w:rPr>
          <w:t xml:space="preserve">Adapted from </w:t>
        </w:r>
      </w:hyperlink>
      <w:hyperlink r:id="rId2" w:history="1">
        <w:r w:rsidRPr="008C2735">
          <w:rPr>
            <w:rStyle w:val="Hyperlink"/>
            <w:i/>
            <w:iCs/>
          </w:rPr>
          <w:t>Facing History and Ourselves</w:t>
        </w:r>
      </w:hyperlink>
      <w:hyperlink r:id="rId3" w:history="1">
        <w:r w:rsidRPr="008C2735">
          <w:rPr>
            <w:rStyle w:val="Hyperlink"/>
            <w:i/>
            <w:iCs/>
          </w:rPr>
          <w:t xml:space="preserve"> </w:t>
        </w:r>
      </w:hyperlink>
      <w:hyperlink r:id="rId4" w:history="1">
        <w:r w:rsidRPr="008C2735">
          <w:rPr>
            <w:rStyle w:val="Hyperlink"/>
            <w:i/>
            <w:iCs/>
          </w:rPr>
          <w:t>Teaching Mockingbird</w:t>
        </w:r>
      </w:hyperlink>
      <w:r w:rsidRPr="00C843F4">
        <w:t xml:space="preserve"> </w:t>
      </w:r>
    </w:p>
  </w:footnote>
  <w:footnote w:id="3">
    <w:p w14:paraId="1CFC61DC" w14:textId="11652A88" w:rsidR="00E476FC" w:rsidRPr="008C2735" w:rsidRDefault="00E476FC" w:rsidP="00E476FC">
      <w:r>
        <w:rPr>
          <w:rStyle w:val="FootnoteReference"/>
        </w:rPr>
        <w:footnoteRef/>
      </w:r>
      <w:r>
        <w:t xml:space="preserve">  </w:t>
      </w:r>
      <w:r w:rsidRPr="008C2735">
        <w:rPr>
          <w:i/>
          <w:iCs/>
        </w:rPr>
        <w:t>Teaching Mockingbird</w:t>
      </w:r>
      <w:r w:rsidR="00C843F4">
        <w:rPr>
          <w:i/>
          <w:iCs/>
        </w:rPr>
        <w:t>,</w:t>
      </w:r>
      <w:r w:rsidRPr="008C2735">
        <w:rPr>
          <w:i/>
          <w:iCs/>
        </w:rPr>
        <w:t xml:space="preserve"> p.27</w:t>
      </w:r>
    </w:p>
    <w:p w14:paraId="194303C0" w14:textId="77777777" w:rsidR="00E476FC" w:rsidRDefault="00E476FC" w:rsidP="00E476FC">
      <w:pPr>
        <w:pStyle w:val="FootnoteText"/>
      </w:pPr>
    </w:p>
  </w:footnote>
  <w:footnote w:id="4">
    <w:p w14:paraId="3AF39386" w14:textId="77777777" w:rsidR="00E476FC" w:rsidRPr="009C5F2C" w:rsidRDefault="00E476FC" w:rsidP="00E476FC">
      <w:r>
        <w:rPr>
          <w:rStyle w:val="FootnoteReference"/>
        </w:rPr>
        <w:footnoteRef/>
      </w:r>
      <w:r>
        <w:t xml:space="preserve"> </w:t>
      </w:r>
      <w:hyperlink r:id="rId5" w:history="1">
        <w:r w:rsidRPr="009C5F2C">
          <w:rPr>
            <w:rStyle w:val="Hyperlink"/>
          </w:rPr>
          <w:t xml:space="preserve">From </w:t>
        </w:r>
      </w:hyperlink>
      <w:hyperlink r:id="rId6" w:history="1">
        <w:r w:rsidRPr="009C5F2C">
          <w:rPr>
            <w:rStyle w:val="Hyperlink"/>
            <w:i/>
            <w:iCs/>
          </w:rPr>
          <w:t xml:space="preserve">Teaching History and Ourselves The Reconstruction Era and  the Fragility of Democracy </w:t>
        </w:r>
      </w:hyperlink>
    </w:p>
    <w:p w14:paraId="2D6F4D0E" w14:textId="77777777" w:rsidR="00E476FC" w:rsidRPr="009C5F2C" w:rsidRDefault="00E476FC" w:rsidP="00E476FC">
      <w:pPr>
        <w:pStyle w:val="FootnoteText"/>
      </w:pPr>
    </w:p>
  </w:footnote>
  <w:footnote w:id="5">
    <w:p w14:paraId="21EBCF9B" w14:textId="77777777" w:rsidR="00E476FC" w:rsidRPr="005412A7" w:rsidRDefault="00E476FC" w:rsidP="00E476FC">
      <w:r>
        <w:rPr>
          <w:rStyle w:val="FootnoteReference"/>
        </w:rPr>
        <w:footnoteRef/>
      </w:r>
      <w:r>
        <w:t xml:space="preserve"> </w:t>
      </w:r>
      <w:r w:rsidRPr="005412A7">
        <w:rPr>
          <w:bCs/>
        </w:rPr>
        <w:t>From</w:t>
      </w:r>
      <w:r w:rsidRPr="005412A7">
        <w:rPr>
          <w:bCs/>
          <w:i/>
          <w:iCs/>
        </w:rPr>
        <w:t xml:space="preserve"> </w:t>
      </w:r>
      <w:r w:rsidRPr="005412A7">
        <w:rPr>
          <w:i/>
          <w:iCs/>
        </w:rPr>
        <w:t xml:space="preserve">Facing History and Ourselves Teaching Mockingbird, </w:t>
      </w:r>
      <w:r w:rsidRPr="005412A7">
        <w:t>pp 24/29</w:t>
      </w:r>
    </w:p>
    <w:p w14:paraId="6E8825A7" w14:textId="77777777" w:rsidR="00E476FC" w:rsidRPr="005412A7" w:rsidRDefault="00E476FC" w:rsidP="00E476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69BD"/>
    <w:multiLevelType w:val="hybridMultilevel"/>
    <w:tmpl w:val="A87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D6DD2"/>
    <w:multiLevelType w:val="hybridMultilevel"/>
    <w:tmpl w:val="B22A80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DA0A92"/>
    <w:multiLevelType w:val="hybridMultilevel"/>
    <w:tmpl w:val="5B82E190"/>
    <w:lvl w:ilvl="0" w:tplc="D40C538C">
      <w:start w:val="1"/>
      <w:numFmt w:val="bullet"/>
      <w:lvlText w:val="•"/>
      <w:lvlJc w:val="left"/>
      <w:pPr>
        <w:tabs>
          <w:tab w:val="num" w:pos="720"/>
        </w:tabs>
        <w:ind w:left="720" w:hanging="360"/>
      </w:pPr>
      <w:rPr>
        <w:rFonts w:ascii="Open Sans" w:hAnsi="Open Sans" w:hint="default"/>
      </w:rPr>
    </w:lvl>
    <w:lvl w:ilvl="1" w:tplc="8EE8DBA2" w:tentative="1">
      <w:start w:val="1"/>
      <w:numFmt w:val="bullet"/>
      <w:lvlText w:val="•"/>
      <w:lvlJc w:val="left"/>
      <w:pPr>
        <w:tabs>
          <w:tab w:val="num" w:pos="1440"/>
        </w:tabs>
        <w:ind w:left="1440" w:hanging="360"/>
      </w:pPr>
      <w:rPr>
        <w:rFonts w:ascii="Open Sans" w:hAnsi="Open Sans" w:hint="default"/>
      </w:rPr>
    </w:lvl>
    <w:lvl w:ilvl="2" w:tplc="883A8B08" w:tentative="1">
      <w:start w:val="1"/>
      <w:numFmt w:val="bullet"/>
      <w:lvlText w:val="•"/>
      <w:lvlJc w:val="left"/>
      <w:pPr>
        <w:tabs>
          <w:tab w:val="num" w:pos="2160"/>
        </w:tabs>
        <w:ind w:left="2160" w:hanging="360"/>
      </w:pPr>
      <w:rPr>
        <w:rFonts w:ascii="Open Sans" w:hAnsi="Open Sans" w:hint="default"/>
      </w:rPr>
    </w:lvl>
    <w:lvl w:ilvl="3" w:tplc="46A8F064" w:tentative="1">
      <w:start w:val="1"/>
      <w:numFmt w:val="bullet"/>
      <w:lvlText w:val="•"/>
      <w:lvlJc w:val="left"/>
      <w:pPr>
        <w:tabs>
          <w:tab w:val="num" w:pos="2880"/>
        </w:tabs>
        <w:ind w:left="2880" w:hanging="360"/>
      </w:pPr>
      <w:rPr>
        <w:rFonts w:ascii="Open Sans" w:hAnsi="Open Sans" w:hint="default"/>
      </w:rPr>
    </w:lvl>
    <w:lvl w:ilvl="4" w:tplc="DD466754" w:tentative="1">
      <w:start w:val="1"/>
      <w:numFmt w:val="bullet"/>
      <w:lvlText w:val="•"/>
      <w:lvlJc w:val="left"/>
      <w:pPr>
        <w:tabs>
          <w:tab w:val="num" w:pos="3600"/>
        </w:tabs>
        <w:ind w:left="3600" w:hanging="360"/>
      </w:pPr>
      <w:rPr>
        <w:rFonts w:ascii="Open Sans" w:hAnsi="Open Sans" w:hint="default"/>
      </w:rPr>
    </w:lvl>
    <w:lvl w:ilvl="5" w:tplc="60A8A976" w:tentative="1">
      <w:start w:val="1"/>
      <w:numFmt w:val="bullet"/>
      <w:lvlText w:val="•"/>
      <w:lvlJc w:val="left"/>
      <w:pPr>
        <w:tabs>
          <w:tab w:val="num" w:pos="4320"/>
        </w:tabs>
        <w:ind w:left="4320" w:hanging="360"/>
      </w:pPr>
      <w:rPr>
        <w:rFonts w:ascii="Open Sans" w:hAnsi="Open Sans" w:hint="default"/>
      </w:rPr>
    </w:lvl>
    <w:lvl w:ilvl="6" w:tplc="A2C4A172" w:tentative="1">
      <w:start w:val="1"/>
      <w:numFmt w:val="bullet"/>
      <w:lvlText w:val="•"/>
      <w:lvlJc w:val="left"/>
      <w:pPr>
        <w:tabs>
          <w:tab w:val="num" w:pos="5040"/>
        </w:tabs>
        <w:ind w:left="5040" w:hanging="360"/>
      </w:pPr>
      <w:rPr>
        <w:rFonts w:ascii="Open Sans" w:hAnsi="Open Sans" w:hint="default"/>
      </w:rPr>
    </w:lvl>
    <w:lvl w:ilvl="7" w:tplc="1AC4169E" w:tentative="1">
      <w:start w:val="1"/>
      <w:numFmt w:val="bullet"/>
      <w:lvlText w:val="•"/>
      <w:lvlJc w:val="left"/>
      <w:pPr>
        <w:tabs>
          <w:tab w:val="num" w:pos="5760"/>
        </w:tabs>
        <w:ind w:left="5760" w:hanging="360"/>
      </w:pPr>
      <w:rPr>
        <w:rFonts w:ascii="Open Sans" w:hAnsi="Open Sans" w:hint="default"/>
      </w:rPr>
    </w:lvl>
    <w:lvl w:ilvl="8" w:tplc="2D6CEAC2" w:tentative="1">
      <w:start w:val="1"/>
      <w:numFmt w:val="bullet"/>
      <w:lvlText w:val="•"/>
      <w:lvlJc w:val="left"/>
      <w:pPr>
        <w:tabs>
          <w:tab w:val="num" w:pos="6480"/>
        </w:tabs>
        <w:ind w:left="6480" w:hanging="360"/>
      </w:pPr>
      <w:rPr>
        <w:rFonts w:ascii="Open Sans" w:hAnsi="Open Sans" w:hint="default"/>
      </w:rPr>
    </w:lvl>
  </w:abstractNum>
  <w:abstractNum w:abstractNumId="3" w15:restartNumberingAfterBreak="0">
    <w:nsid w:val="2FDC53DB"/>
    <w:multiLevelType w:val="hybridMultilevel"/>
    <w:tmpl w:val="82DCA25A"/>
    <w:lvl w:ilvl="0" w:tplc="C660FCD8">
      <w:start w:val="1"/>
      <w:numFmt w:val="bullet"/>
      <w:lvlText w:val="■"/>
      <w:lvlJc w:val="left"/>
      <w:pPr>
        <w:tabs>
          <w:tab w:val="num" w:pos="720"/>
        </w:tabs>
        <w:ind w:left="720" w:hanging="360"/>
      </w:pPr>
      <w:rPr>
        <w:rFonts w:ascii="Franklin Gothic Book" w:hAnsi="Franklin Gothic Book" w:hint="default"/>
      </w:rPr>
    </w:lvl>
    <w:lvl w:ilvl="1" w:tplc="93B4F120" w:tentative="1">
      <w:start w:val="1"/>
      <w:numFmt w:val="bullet"/>
      <w:lvlText w:val="■"/>
      <w:lvlJc w:val="left"/>
      <w:pPr>
        <w:tabs>
          <w:tab w:val="num" w:pos="1440"/>
        </w:tabs>
        <w:ind w:left="1440" w:hanging="360"/>
      </w:pPr>
      <w:rPr>
        <w:rFonts w:ascii="Franklin Gothic Book" w:hAnsi="Franklin Gothic Book" w:hint="default"/>
      </w:rPr>
    </w:lvl>
    <w:lvl w:ilvl="2" w:tplc="FE6AEAE4" w:tentative="1">
      <w:start w:val="1"/>
      <w:numFmt w:val="bullet"/>
      <w:lvlText w:val="■"/>
      <w:lvlJc w:val="left"/>
      <w:pPr>
        <w:tabs>
          <w:tab w:val="num" w:pos="2160"/>
        </w:tabs>
        <w:ind w:left="2160" w:hanging="360"/>
      </w:pPr>
      <w:rPr>
        <w:rFonts w:ascii="Franklin Gothic Book" w:hAnsi="Franklin Gothic Book" w:hint="default"/>
      </w:rPr>
    </w:lvl>
    <w:lvl w:ilvl="3" w:tplc="C31A3D8E" w:tentative="1">
      <w:start w:val="1"/>
      <w:numFmt w:val="bullet"/>
      <w:lvlText w:val="■"/>
      <w:lvlJc w:val="left"/>
      <w:pPr>
        <w:tabs>
          <w:tab w:val="num" w:pos="2880"/>
        </w:tabs>
        <w:ind w:left="2880" w:hanging="360"/>
      </w:pPr>
      <w:rPr>
        <w:rFonts w:ascii="Franklin Gothic Book" w:hAnsi="Franklin Gothic Book" w:hint="default"/>
      </w:rPr>
    </w:lvl>
    <w:lvl w:ilvl="4" w:tplc="ED86C2C6" w:tentative="1">
      <w:start w:val="1"/>
      <w:numFmt w:val="bullet"/>
      <w:lvlText w:val="■"/>
      <w:lvlJc w:val="left"/>
      <w:pPr>
        <w:tabs>
          <w:tab w:val="num" w:pos="3600"/>
        </w:tabs>
        <w:ind w:left="3600" w:hanging="360"/>
      </w:pPr>
      <w:rPr>
        <w:rFonts w:ascii="Franklin Gothic Book" w:hAnsi="Franklin Gothic Book" w:hint="default"/>
      </w:rPr>
    </w:lvl>
    <w:lvl w:ilvl="5" w:tplc="A8DA2372" w:tentative="1">
      <w:start w:val="1"/>
      <w:numFmt w:val="bullet"/>
      <w:lvlText w:val="■"/>
      <w:lvlJc w:val="left"/>
      <w:pPr>
        <w:tabs>
          <w:tab w:val="num" w:pos="4320"/>
        </w:tabs>
        <w:ind w:left="4320" w:hanging="360"/>
      </w:pPr>
      <w:rPr>
        <w:rFonts w:ascii="Franklin Gothic Book" w:hAnsi="Franklin Gothic Book" w:hint="default"/>
      </w:rPr>
    </w:lvl>
    <w:lvl w:ilvl="6" w:tplc="1CD0CC0A" w:tentative="1">
      <w:start w:val="1"/>
      <w:numFmt w:val="bullet"/>
      <w:lvlText w:val="■"/>
      <w:lvlJc w:val="left"/>
      <w:pPr>
        <w:tabs>
          <w:tab w:val="num" w:pos="5040"/>
        </w:tabs>
        <w:ind w:left="5040" w:hanging="360"/>
      </w:pPr>
      <w:rPr>
        <w:rFonts w:ascii="Franklin Gothic Book" w:hAnsi="Franklin Gothic Book" w:hint="default"/>
      </w:rPr>
    </w:lvl>
    <w:lvl w:ilvl="7" w:tplc="1F2C42E4" w:tentative="1">
      <w:start w:val="1"/>
      <w:numFmt w:val="bullet"/>
      <w:lvlText w:val="■"/>
      <w:lvlJc w:val="left"/>
      <w:pPr>
        <w:tabs>
          <w:tab w:val="num" w:pos="5760"/>
        </w:tabs>
        <w:ind w:left="5760" w:hanging="360"/>
      </w:pPr>
      <w:rPr>
        <w:rFonts w:ascii="Franklin Gothic Book" w:hAnsi="Franklin Gothic Book" w:hint="default"/>
      </w:rPr>
    </w:lvl>
    <w:lvl w:ilvl="8" w:tplc="8EDACBA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2080B09"/>
    <w:multiLevelType w:val="hybridMultilevel"/>
    <w:tmpl w:val="21D2F014"/>
    <w:lvl w:ilvl="0" w:tplc="BDD4E142">
      <w:start w:val="1"/>
      <w:numFmt w:val="bullet"/>
      <w:lvlText w:val="■"/>
      <w:lvlJc w:val="left"/>
      <w:pPr>
        <w:tabs>
          <w:tab w:val="num" w:pos="720"/>
        </w:tabs>
        <w:ind w:left="720" w:hanging="360"/>
      </w:pPr>
      <w:rPr>
        <w:rFonts w:ascii="Franklin Gothic Book" w:hAnsi="Franklin Gothic Book" w:hint="default"/>
      </w:rPr>
    </w:lvl>
    <w:lvl w:ilvl="1" w:tplc="27125A86" w:tentative="1">
      <w:start w:val="1"/>
      <w:numFmt w:val="bullet"/>
      <w:lvlText w:val="■"/>
      <w:lvlJc w:val="left"/>
      <w:pPr>
        <w:tabs>
          <w:tab w:val="num" w:pos="1440"/>
        </w:tabs>
        <w:ind w:left="1440" w:hanging="360"/>
      </w:pPr>
      <w:rPr>
        <w:rFonts w:ascii="Franklin Gothic Book" w:hAnsi="Franklin Gothic Book" w:hint="default"/>
      </w:rPr>
    </w:lvl>
    <w:lvl w:ilvl="2" w:tplc="43EAC8D8" w:tentative="1">
      <w:start w:val="1"/>
      <w:numFmt w:val="bullet"/>
      <w:lvlText w:val="■"/>
      <w:lvlJc w:val="left"/>
      <w:pPr>
        <w:tabs>
          <w:tab w:val="num" w:pos="2160"/>
        </w:tabs>
        <w:ind w:left="2160" w:hanging="360"/>
      </w:pPr>
      <w:rPr>
        <w:rFonts w:ascii="Franklin Gothic Book" w:hAnsi="Franklin Gothic Book" w:hint="default"/>
      </w:rPr>
    </w:lvl>
    <w:lvl w:ilvl="3" w:tplc="B67AE376" w:tentative="1">
      <w:start w:val="1"/>
      <w:numFmt w:val="bullet"/>
      <w:lvlText w:val="■"/>
      <w:lvlJc w:val="left"/>
      <w:pPr>
        <w:tabs>
          <w:tab w:val="num" w:pos="2880"/>
        </w:tabs>
        <w:ind w:left="2880" w:hanging="360"/>
      </w:pPr>
      <w:rPr>
        <w:rFonts w:ascii="Franklin Gothic Book" w:hAnsi="Franklin Gothic Book" w:hint="default"/>
      </w:rPr>
    </w:lvl>
    <w:lvl w:ilvl="4" w:tplc="CBE002C2" w:tentative="1">
      <w:start w:val="1"/>
      <w:numFmt w:val="bullet"/>
      <w:lvlText w:val="■"/>
      <w:lvlJc w:val="left"/>
      <w:pPr>
        <w:tabs>
          <w:tab w:val="num" w:pos="3600"/>
        </w:tabs>
        <w:ind w:left="3600" w:hanging="360"/>
      </w:pPr>
      <w:rPr>
        <w:rFonts w:ascii="Franklin Gothic Book" w:hAnsi="Franklin Gothic Book" w:hint="default"/>
      </w:rPr>
    </w:lvl>
    <w:lvl w:ilvl="5" w:tplc="188041E6" w:tentative="1">
      <w:start w:val="1"/>
      <w:numFmt w:val="bullet"/>
      <w:lvlText w:val="■"/>
      <w:lvlJc w:val="left"/>
      <w:pPr>
        <w:tabs>
          <w:tab w:val="num" w:pos="4320"/>
        </w:tabs>
        <w:ind w:left="4320" w:hanging="360"/>
      </w:pPr>
      <w:rPr>
        <w:rFonts w:ascii="Franklin Gothic Book" w:hAnsi="Franklin Gothic Book" w:hint="default"/>
      </w:rPr>
    </w:lvl>
    <w:lvl w:ilvl="6" w:tplc="84A6403A" w:tentative="1">
      <w:start w:val="1"/>
      <w:numFmt w:val="bullet"/>
      <w:lvlText w:val="■"/>
      <w:lvlJc w:val="left"/>
      <w:pPr>
        <w:tabs>
          <w:tab w:val="num" w:pos="5040"/>
        </w:tabs>
        <w:ind w:left="5040" w:hanging="360"/>
      </w:pPr>
      <w:rPr>
        <w:rFonts w:ascii="Franklin Gothic Book" w:hAnsi="Franklin Gothic Book" w:hint="default"/>
      </w:rPr>
    </w:lvl>
    <w:lvl w:ilvl="7" w:tplc="4F8E4E3E" w:tentative="1">
      <w:start w:val="1"/>
      <w:numFmt w:val="bullet"/>
      <w:lvlText w:val="■"/>
      <w:lvlJc w:val="left"/>
      <w:pPr>
        <w:tabs>
          <w:tab w:val="num" w:pos="5760"/>
        </w:tabs>
        <w:ind w:left="5760" w:hanging="360"/>
      </w:pPr>
      <w:rPr>
        <w:rFonts w:ascii="Franklin Gothic Book" w:hAnsi="Franklin Gothic Book" w:hint="default"/>
      </w:rPr>
    </w:lvl>
    <w:lvl w:ilvl="8" w:tplc="2F16EFCE"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6C914899"/>
    <w:multiLevelType w:val="hybridMultilevel"/>
    <w:tmpl w:val="38906B66"/>
    <w:lvl w:ilvl="0" w:tplc="5F468BF8">
      <w:start w:val="1"/>
      <w:numFmt w:val="decimal"/>
      <w:lvlText w:val="%1."/>
      <w:lvlJc w:val="left"/>
      <w:pPr>
        <w:tabs>
          <w:tab w:val="num" w:pos="720"/>
        </w:tabs>
        <w:ind w:left="720" w:hanging="360"/>
      </w:pPr>
    </w:lvl>
    <w:lvl w:ilvl="1" w:tplc="261EA244">
      <w:start w:val="1"/>
      <w:numFmt w:val="decimal"/>
      <w:lvlText w:val="%2."/>
      <w:lvlJc w:val="left"/>
      <w:pPr>
        <w:tabs>
          <w:tab w:val="num" w:pos="1530"/>
        </w:tabs>
        <w:ind w:left="1530" w:hanging="360"/>
      </w:pPr>
    </w:lvl>
    <w:lvl w:ilvl="2" w:tplc="A65E0ED8" w:tentative="1">
      <w:start w:val="1"/>
      <w:numFmt w:val="decimal"/>
      <w:lvlText w:val="%3."/>
      <w:lvlJc w:val="left"/>
      <w:pPr>
        <w:tabs>
          <w:tab w:val="num" w:pos="2160"/>
        </w:tabs>
        <w:ind w:left="2160" w:hanging="360"/>
      </w:pPr>
    </w:lvl>
    <w:lvl w:ilvl="3" w:tplc="E8000C2A" w:tentative="1">
      <w:start w:val="1"/>
      <w:numFmt w:val="decimal"/>
      <w:lvlText w:val="%4."/>
      <w:lvlJc w:val="left"/>
      <w:pPr>
        <w:tabs>
          <w:tab w:val="num" w:pos="2880"/>
        </w:tabs>
        <w:ind w:left="2880" w:hanging="360"/>
      </w:pPr>
    </w:lvl>
    <w:lvl w:ilvl="4" w:tplc="FD4277D6" w:tentative="1">
      <w:start w:val="1"/>
      <w:numFmt w:val="decimal"/>
      <w:lvlText w:val="%5."/>
      <w:lvlJc w:val="left"/>
      <w:pPr>
        <w:tabs>
          <w:tab w:val="num" w:pos="3600"/>
        </w:tabs>
        <w:ind w:left="3600" w:hanging="360"/>
      </w:pPr>
    </w:lvl>
    <w:lvl w:ilvl="5" w:tplc="BC2EAF94" w:tentative="1">
      <w:start w:val="1"/>
      <w:numFmt w:val="decimal"/>
      <w:lvlText w:val="%6."/>
      <w:lvlJc w:val="left"/>
      <w:pPr>
        <w:tabs>
          <w:tab w:val="num" w:pos="4320"/>
        </w:tabs>
        <w:ind w:left="4320" w:hanging="360"/>
      </w:pPr>
    </w:lvl>
    <w:lvl w:ilvl="6" w:tplc="61FC55EE" w:tentative="1">
      <w:start w:val="1"/>
      <w:numFmt w:val="decimal"/>
      <w:lvlText w:val="%7."/>
      <w:lvlJc w:val="left"/>
      <w:pPr>
        <w:tabs>
          <w:tab w:val="num" w:pos="5040"/>
        </w:tabs>
        <w:ind w:left="5040" w:hanging="360"/>
      </w:pPr>
    </w:lvl>
    <w:lvl w:ilvl="7" w:tplc="11240682" w:tentative="1">
      <w:start w:val="1"/>
      <w:numFmt w:val="decimal"/>
      <w:lvlText w:val="%8."/>
      <w:lvlJc w:val="left"/>
      <w:pPr>
        <w:tabs>
          <w:tab w:val="num" w:pos="5760"/>
        </w:tabs>
        <w:ind w:left="5760" w:hanging="360"/>
      </w:pPr>
    </w:lvl>
    <w:lvl w:ilvl="8" w:tplc="F062A4A8" w:tentative="1">
      <w:start w:val="1"/>
      <w:numFmt w:val="decimal"/>
      <w:lvlText w:val="%9."/>
      <w:lvlJc w:val="left"/>
      <w:pPr>
        <w:tabs>
          <w:tab w:val="num" w:pos="6480"/>
        </w:tabs>
        <w:ind w:left="6480" w:hanging="360"/>
      </w:pPr>
    </w:lvl>
  </w:abstractNum>
  <w:abstractNum w:abstractNumId="6" w15:restartNumberingAfterBreak="0">
    <w:nsid w:val="79F27E25"/>
    <w:multiLevelType w:val="hybridMultilevel"/>
    <w:tmpl w:val="2CF2C6BC"/>
    <w:lvl w:ilvl="0" w:tplc="9F143A4A">
      <w:start w:val="1"/>
      <w:numFmt w:val="bullet"/>
      <w:lvlText w:val="■"/>
      <w:lvlJc w:val="left"/>
      <w:pPr>
        <w:tabs>
          <w:tab w:val="num" w:pos="720"/>
        </w:tabs>
        <w:ind w:left="720" w:hanging="360"/>
      </w:pPr>
      <w:rPr>
        <w:rFonts w:ascii="Franklin Gothic Book" w:hAnsi="Franklin Gothic Book" w:hint="default"/>
      </w:rPr>
    </w:lvl>
    <w:lvl w:ilvl="1" w:tplc="72A0E4D4" w:tentative="1">
      <w:start w:val="1"/>
      <w:numFmt w:val="bullet"/>
      <w:lvlText w:val="■"/>
      <w:lvlJc w:val="left"/>
      <w:pPr>
        <w:tabs>
          <w:tab w:val="num" w:pos="1440"/>
        </w:tabs>
        <w:ind w:left="1440" w:hanging="360"/>
      </w:pPr>
      <w:rPr>
        <w:rFonts w:ascii="Franklin Gothic Book" w:hAnsi="Franklin Gothic Book" w:hint="default"/>
      </w:rPr>
    </w:lvl>
    <w:lvl w:ilvl="2" w:tplc="27E8525A" w:tentative="1">
      <w:start w:val="1"/>
      <w:numFmt w:val="bullet"/>
      <w:lvlText w:val="■"/>
      <w:lvlJc w:val="left"/>
      <w:pPr>
        <w:tabs>
          <w:tab w:val="num" w:pos="2160"/>
        </w:tabs>
        <w:ind w:left="2160" w:hanging="360"/>
      </w:pPr>
      <w:rPr>
        <w:rFonts w:ascii="Franklin Gothic Book" w:hAnsi="Franklin Gothic Book" w:hint="default"/>
      </w:rPr>
    </w:lvl>
    <w:lvl w:ilvl="3" w:tplc="B9662122" w:tentative="1">
      <w:start w:val="1"/>
      <w:numFmt w:val="bullet"/>
      <w:lvlText w:val="■"/>
      <w:lvlJc w:val="left"/>
      <w:pPr>
        <w:tabs>
          <w:tab w:val="num" w:pos="2880"/>
        </w:tabs>
        <w:ind w:left="2880" w:hanging="360"/>
      </w:pPr>
      <w:rPr>
        <w:rFonts w:ascii="Franklin Gothic Book" w:hAnsi="Franklin Gothic Book" w:hint="default"/>
      </w:rPr>
    </w:lvl>
    <w:lvl w:ilvl="4" w:tplc="5DEA5FCE" w:tentative="1">
      <w:start w:val="1"/>
      <w:numFmt w:val="bullet"/>
      <w:lvlText w:val="■"/>
      <w:lvlJc w:val="left"/>
      <w:pPr>
        <w:tabs>
          <w:tab w:val="num" w:pos="3600"/>
        </w:tabs>
        <w:ind w:left="3600" w:hanging="360"/>
      </w:pPr>
      <w:rPr>
        <w:rFonts w:ascii="Franklin Gothic Book" w:hAnsi="Franklin Gothic Book" w:hint="default"/>
      </w:rPr>
    </w:lvl>
    <w:lvl w:ilvl="5" w:tplc="CB307984" w:tentative="1">
      <w:start w:val="1"/>
      <w:numFmt w:val="bullet"/>
      <w:lvlText w:val="■"/>
      <w:lvlJc w:val="left"/>
      <w:pPr>
        <w:tabs>
          <w:tab w:val="num" w:pos="4320"/>
        </w:tabs>
        <w:ind w:left="4320" w:hanging="360"/>
      </w:pPr>
      <w:rPr>
        <w:rFonts w:ascii="Franklin Gothic Book" w:hAnsi="Franklin Gothic Book" w:hint="default"/>
      </w:rPr>
    </w:lvl>
    <w:lvl w:ilvl="6" w:tplc="5A0021B2" w:tentative="1">
      <w:start w:val="1"/>
      <w:numFmt w:val="bullet"/>
      <w:lvlText w:val="■"/>
      <w:lvlJc w:val="left"/>
      <w:pPr>
        <w:tabs>
          <w:tab w:val="num" w:pos="5040"/>
        </w:tabs>
        <w:ind w:left="5040" w:hanging="360"/>
      </w:pPr>
      <w:rPr>
        <w:rFonts w:ascii="Franklin Gothic Book" w:hAnsi="Franklin Gothic Book" w:hint="default"/>
      </w:rPr>
    </w:lvl>
    <w:lvl w:ilvl="7" w:tplc="1974C28A" w:tentative="1">
      <w:start w:val="1"/>
      <w:numFmt w:val="bullet"/>
      <w:lvlText w:val="■"/>
      <w:lvlJc w:val="left"/>
      <w:pPr>
        <w:tabs>
          <w:tab w:val="num" w:pos="5760"/>
        </w:tabs>
        <w:ind w:left="5760" w:hanging="360"/>
      </w:pPr>
      <w:rPr>
        <w:rFonts w:ascii="Franklin Gothic Book" w:hAnsi="Franklin Gothic Book" w:hint="default"/>
      </w:rPr>
    </w:lvl>
    <w:lvl w:ilvl="8" w:tplc="ABA8F9A4"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6FC"/>
    <w:rsid w:val="0011731F"/>
    <w:rsid w:val="00397222"/>
    <w:rsid w:val="004601D0"/>
    <w:rsid w:val="005C1545"/>
    <w:rsid w:val="009B4DC5"/>
    <w:rsid w:val="00A56FF9"/>
    <w:rsid w:val="00C843F4"/>
    <w:rsid w:val="00D62E43"/>
    <w:rsid w:val="00E4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9BB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6FC"/>
    <w:rPr>
      <w:color w:val="0563C1" w:themeColor="hyperlink"/>
      <w:u w:val="single"/>
    </w:rPr>
  </w:style>
  <w:style w:type="paragraph" w:styleId="ListParagraph">
    <w:name w:val="List Paragraph"/>
    <w:basedOn w:val="Normal"/>
    <w:uiPriority w:val="34"/>
    <w:qFormat/>
    <w:rsid w:val="00E476FC"/>
    <w:pPr>
      <w:ind w:left="720"/>
      <w:contextualSpacing/>
    </w:pPr>
  </w:style>
  <w:style w:type="paragraph" w:styleId="FootnoteText">
    <w:name w:val="footnote text"/>
    <w:basedOn w:val="Normal"/>
    <w:link w:val="FootnoteTextChar"/>
    <w:uiPriority w:val="99"/>
    <w:unhideWhenUsed/>
    <w:rsid w:val="00E476FC"/>
  </w:style>
  <w:style w:type="character" w:customStyle="1" w:styleId="FootnoteTextChar">
    <w:name w:val="Footnote Text Char"/>
    <w:basedOn w:val="DefaultParagraphFont"/>
    <w:link w:val="FootnoteText"/>
    <w:uiPriority w:val="99"/>
    <w:rsid w:val="00E476FC"/>
  </w:style>
  <w:style w:type="character" w:styleId="FootnoteReference">
    <w:name w:val="footnote reference"/>
    <w:basedOn w:val="DefaultParagraphFont"/>
    <w:uiPriority w:val="99"/>
    <w:unhideWhenUsed/>
    <w:rsid w:val="00E47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facinghistory.org/resource-library/teaching-strategies/identity-ch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cinghistory.org/mockingbird" TargetMode="External"/><Relationship Id="rId2" Type="http://schemas.openxmlformats.org/officeDocument/2006/relationships/hyperlink" Target="https://www.facinghistory.org/mockingbird" TargetMode="External"/><Relationship Id="rId1" Type="http://schemas.openxmlformats.org/officeDocument/2006/relationships/hyperlink" Target="https://www.facinghistory.org/mockingbird" TargetMode="External"/><Relationship Id="rId6" Type="http://schemas.openxmlformats.org/officeDocument/2006/relationships/hyperlink" Target="https://www.facinghistory.org/reconstruction-era" TargetMode="External"/><Relationship Id="rId5" Type="http://schemas.openxmlformats.org/officeDocument/2006/relationships/hyperlink" Target="https://www.facinghistory.org/reconstruction-era" TargetMode="External"/><Relationship Id="rId4" Type="http://schemas.openxmlformats.org/officeDocument/2006/relationships/hyperlink" Target="https://www.facinghistory.org/mockingb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and Patricia Cooper</cp:lastModifiedBy>
  <cp:revision>5</cp:revision>
  <dcterms:created xsi:type="dcterms:W3CDTF">2019-09-03T14:37:00Z</dcterms:created>
  <dcterms:modified xsi:type="dcterms:W3CDTF">2021-07-27T08:29:00Z</dcterms:modified>
</cp:coreProperties>
</file>